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FACHUNTERNEHMERERKLÄRUNG TROCKENBAU</w:t>
      </w:r>
    </w:p>
    <w:p/>
    <w:p/>
    <w:p>
      <w:r>
        <w:rPr>
          <w:b/>
          <w:sz w:val="22"/>
        </w:rPr>
        <w:t>Auftraggeber: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Fachunternehmer:</w:t>
      </w:r>
    </w:p>
    <w:p>
      <w:r>
        <w:rPr>
          <w:b w:val="0"/>
          <w:sz w:val="22"/>
        </w:rPr>
        <w:t>Firma: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Vertreten durch: ___________________________________________________</w:t>
      </w:r>
    </w:p>
    <w:p/>
    <w:p>
      <w:r>
        <w:rPr>
          <w:b/>
          <w:sz w:val="22"/>
        </w:rPr>
        <w:t>Beschreibung der Trockenbau-Leistungen: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Der Fachunternehmer bestätigt mit dieser Erklärung:</w:t>
      </w:r>
    </w:p>
    <w:p>
      <w:r>
        <w:rPr>
          <w:b w:val="0"/>
          <w:sz w:val="22"/>
        </w:rPr>
        <w:t>- Die Ausführung der oben genannten Trockenbauarbeiten erfolgt fachgerecht, gemäß den anerkannten Regeln der Technik und den geltenden DIN-Normen.</w:t>
      </w:r>
    </w:p>
    <w:p>
      <w:r>
        <w:rPr>
          <w:b w:val="0"/>
          <w:sz w:val="22"/>
        </w:rPr>
        <w:t>- Es werden ausschließlich zugelassene und geprüfte Materialien verwendet.</w:t>
      </w:r>
    </w:p>
    <w:p>
      <w:r>
        <w:rPr>
          <w:b w:val="0"/>
          <w:sz w:val="22"/>
        </w:rPr>
        <w:t>- Die Arbeiten entsprechen allen relevanten Sicherheits- und Qualitätsanforderungen.</w:t>
      </w:r>
    </w:p>
    <w:p>
      <w:r>
        <w:rPr>
          <w:b w:val="0"/>
          <w:sz w:val="22"/>
        </w:rPr>
        <w:t>- Alle erforderlichen Prüfungen und Abnahmen werden durchgeführt.</w:t>
      </w:r>
    </w:p>
    <w:p>
      <w:r>
        <w:rPr>
          <w:b w:val="0"/>
          <w:sz w:val="22"/>
        </w:rPr>
        <w:t>- Die Einhaltung der einschlägigen Vorschriften im Arbeitsschutz und Umweltschutz ist gewährleistet.</w:t>
      </w:r>
    </w:p>
    <w:p/>
    <w:p>
      <w:r>
        <w:rPr>
          <w:b/>
          <w:sz w:val="22"/>
        </w:rPr>
        <w:t>Relevante Normen und Vorschriften (Auswahl):</w:t>
      </w:r>
    </w:p>
    <w:p>
      <w:r>
        <w:rPr>
          <w:b w:val="0"/>
          <w:sz w:val="22"/>
        </w:rPr>
        <w:t>DIN 18180 – Trockenbauarbeiten</w:t>
      </w:r>
    </w:p>
    <w:p>
      <w:r>
        <w:rPr>
          <w:b w:val="0"/>
          <w:sz w:val="22"/>
        </w:rPr>
        <w:t>DIN 4102 – Brandverhalten von Baustoffen und Bauteilen</w:t>
      </w:r>
    </w:p>
    <w:p>
      <w:r>
        <w:rPr>
          <w:b w:val="0"/>
          <w:sz w:val="22"/>
        </w:rPr>
        <w:t>Arbeitsstättenverordnung (ArbStättV)</w:t>
      </w:r>
    </w:p>
    <w:p>
      <w:r>
        <w:rPr>
          <w:b w:val="0"/>
          <w:sz w:val="22"/>
        </w:rPr>
        <w:t>Technische Regeln für Arbeitsstätten (ASR)</w:t>
      </w:r>
    </w:p>
    <w:p>
      <w:r>
        <w:rPr>
          <w:b w:val="0"/>
          <w:sz w:val="22"/>
        </w:rPr>
        <w:t>Bauordnungen der Länder</w:t>
      </w:r>
    </w:p>
    <w:p/>
    <w:p>
      <w:r>
        <w:rPr>
          <w:b/>
          <w:sz w:val="22"/>
        </w:rPr>
        <w:t>Haftung:</w:t>
      </w:r>
    </w:p>
    <w:p>
      <w:r>
        <w:rPr>
          <w:b w:val="0"/>
          <w:sz w:val="22"/>
        </w:rPr>
        <w:t>Der Fachunternehmer übernimmt die volle Verantwortung für die fachgerechte Ausführung der Trockenbauarbeiten. Diese Erklärung entbindet den Auftraggeber nicht von der Wahrnehmung seiner Kontroll- und Mitwirkungspflichten.</w:t>
      </w:r>
    </w:p>
    <w:p/>
    <w:p>
      <w:r>
        <w:rPr>
          <w:b/>
          <w:sz w:val="22"/>
        </w:rPr>
        <w:t>Sonstiges:</w:t>
      </w:r>
    </w:p>
    <w:p>
      <w:r>
        <w:rPr>
          <w:b w:val="0"/>
          <w:sz w:val="22"/>
        </w:rPr>
        <w:t>Diese Erklärung ist Teil des Vertragsverhältnisses zwischen Auftraggeber und Fachunternehmer und gilt als verbindliche Zusicherung.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Fachunternehmer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https://genehmigungen-experte.com/fachunternehmererklarung-trockenbau/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fachunternehmererklarung-trockenbau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