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INBETRIEBNAHMEPROTOKOLL</w:t>
      </w:r>
    </w:p>
    <w:p/>
    <w:p/>
    <w:p>
      <w:r>
        <w:rPr>
          <w:b/>
          <w:sz w:val="24"/>
        </w:rPr>
        <w:t>1. Allgemeine Informationen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Ansprechpartner:</w:t>
      </w:r>
    </w:p>
    <w:p>
      <w:r>
        <w:rPr>
          <w:b w:val="0"/>
          <w:sz w:val="20"/>
        </w:rPr>
        <w:t>Telefon / E-Mail:</w:t>
      </w:r>
    </w:p>
    <w:p/>
    <w:p>
      <w:r>
        <w:rPr>
          <w:b w:val="0"/>
          <w:sz w:val="20"/>
        </w:rPr>
        <w:t>Auftragnehmer / ausführende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Ansprechpartner:</w:t>
      </w:r>
    </w:p>
    <w:p>
      <w:r>
        <w:rPr>
          <w:b w:val="0"/>
          <w:sz w:val="20"/>
        </w:rPr>
        <w:t>Telefon / E-Mail:</w:t>
      </w:r>
    </w:p>
    <w:p/>
    <w:p>
      <w:r>
        <w:rPr>
          <w:b w:val="0"/>
          <w:sz w:val="20"/>
        </w:rPr>
        <w:t>Projektbezeichnung / Objekt:</w:t>
      </w:r>
    </w:p>
    <w:p>
      <w:r>
        <w:rPr>
          <w:b w:val="0"/>
          <w:sz w:val="20"/>
        </w:rPr>
        <w:t>Auftragsnummer / Referenz:</w:t>
      </w:r>
    </w:p>
    <w:p/>
    <w:p/>
    <w:p>
      <w:r>
        <w:rPr>
          <w:b/>
          <w:sz w:val="24"/>
        </w:rPr>
        <w:t>2. Technische Angaben der Anlage</w:t>
      </w:r>
    </w:p>
    <w:p>
      <w:r>
        <w:rPr>
          <w:b w:val="0"/>
          <w:sz w:val="20"/>
        </w:rPr>
        <w:t>Anlagenbezeichnung:</w:t>
      </w:r>
    </w:p>
    <w:p>
      <w:r>
        <w:rPr>
          <w:b w:val="0"/>
          <w:sz w:val="20"/>
        </w:rPr>
        <w:t>Hersteller / Typ:</w:t>
      </w:r>
    </w:p>
    <w:p>
      <w:r>
        <w:rPr>
          <w:b w:val="0"/>
          <w:sz w:val="20"/>
        </w:rPr>
        <w:t>Seriennummer / Ident-Nr.:</w:t>
      </w:r>
    </w:p>
    <w:p>
      <w:r>
        <w:rPr>
          <w:b w:val="0"/>
          <w:sz w:val="20"/>
        </w:rPr>
        <w:t>Standort der Anlage:</w:t>
      </w:r>
    </w:p>
    <w:p>
      <w:r>
        <w:rPr>
          <w:b w:val="0"/>
          <w:sz w:val="20"/>
        </w:rPr>
        <w:t>Baujahr / Baujahr der Komponenten:</w:t>
      </w:r>
    </w:p>
    <w:p/>
    <w:p/>
    <w:p>
      <w:r>
        <w:rPr>
          <w:b/>
          <w:sz w:val="24"/>
        </w:rPr>
        <w:t>3. Prüfpunkte und Ergebnisse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Prüfpunkt</w:t>
            </w:r>
          </w:p>
        </w:tc>
        <w:tc>
          <w:tcPr>
            <w:tcW w:type="dxa" w:w="3324"/>
          </w:tcPr>
          <w:p>
            <w:r>
              <w:t>Ergebnis</w:t>
            </w:r>
          </w:p>
        </w:tc>
        <w:tc>
          <w:tcPr>
            <w:tcW w:type="dxa" w:w="3324"/>
          </w:tcPr>
          <w:p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Sichtprüfung der Anlage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Elektrische Sicherheit (Isolationsmessung, Schutzleiter)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Funktionstest aller Steuerungen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Dichtheitsprüfung (bei Anlagen mit Flüssigkeiten)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Messung von Betriebsparametern (Spannung, Strom, Druck)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4"/>
        </w:rPr>
        <w:t>4. Erklärung</w:t>
      </w:r>
    </w:p>
    <w:p>
      <w:r>
        <w:rPr>
          <w:b w:val="0"/>
          <w:sz w:val="20"/>
        </w:rPr>
        <w:t>Mit der Unterzeichnung bestätigen Auftraggeber und Auftragnehmer, dass die oben genannte Anlage den vertraglich vereinbarten Anforderungen entspricht, geprüft wurde und ordnungsgemäß in Betrieb genommen wurde.</w:t>
      </w:r>
    </w:p>
    <w:p>
      <w:r>
        <w:rPr>
          <w:b w:val="0"/>
          <w:sz w:val="20"/>
        </w:rPr>
        <w:t>Abweichungen oder Mängel sind in den Bemerkungen dokumentiert.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(Name, Funktion)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(Name, Funktion)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https://genehmigungen-experte.com/inbetriebnahmeprotokoll/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inbetriebnahmeprotokoll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