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VERZICHTSERKLÄRUNG AUF DAS VORKAUFSRECHT</w:t>
      </w:r>
    </w:p>
    <w:p/>
    <w:p/>
    <w:p>
      <w:r>
        <w:rPr>
          <w:b w:val="0"/>
          <w:sz w:val="20"/>
        </w:rPr>
        <w:t>Ort:                                                        Datum:</w:t>
      </w:r>
    </w:p>
    <w:p/>
    <w:p/>
    <w:p>
      <w:r>
        <w:rPr>
          <w:b/>
          <w:sz w:val="20"/>
        </w:rPr>
        <w:t>VORKAUFSBERECHTIGTER</w:t>
      </w:r>
    </w:p>
    <w:p>
      <w:r>
        <w:rPr>
          <w:b w:val="0"/>
          <w:sz w:val="20"/>
        </w:rPr>
        <w:t>Name:</w:t>
      </w:r>
    </w:p>
    <w:p>
      <w:r>
        <w:rPr>
          <w:b w:val="0"/>
          <w:sz w:val="20"/>
        </w:rPr>
        <w:t>Anschrift:</w:t>
      </w:r>
    </w:p>
    <w:p/>
    <w:p/>
    <w:p>
      <w:r>
        <w:rPr>
          <w:b/>
          <w:sz w:val="20"/>
        </w:rPr>
        <w:t>EIGENTÜMER / VERKÄUFER</w:t>
      </w:r>
    </w:p>
    <w:p>
      <w:r>
        <w:rPr>
          <w:b w:val="0"/>
          <w:sz w:val="20"/>
        </w:rPr>
        <w:t>Name:</w:t>
      </w:r>
    </w:p>
    <w:p>
      <w:r>
        <w:rPr>
          <w:b w:val="0"/>
          <w:sz w:val="20"/>
        </w:rPr>
        <w:t>Anschrift:</w:t>
      </w:r>
    </w:p>
    <w:p/>
    <w:p/>
    <w:p>
      <w:r>
        <w:rPr>
          <w:b/>
          <w:sz w:val="20"/>
        </w:rPr>
        <w:t>OBJEKT DES VORKAUFSRECHTS</w:t>
      </w:r>
    </w:p>
    <w:p>
      <w:r>
        <w:rPr>
          <w:b w:val="0"/>
          <w:sz w:val="20"/>
        </w:rPr>
        <w:t>Bezeichnung der Immobilie / des Grundstücks:</w:t>
      </w:r>
    </w:p>
    <w:p/>
    <w:p/>
    <w:p>
      <w:r>
        <w:rPr>
          <w:b/>
          <w:sz w:val="20"/>
        </w:rPr>
        <w:t>§ 1 – Verzicht auf das Vorkaufsrecht</w:t>
      </w:r>
    </w:p>
    <w:p>
      <w:r>
        <w:rPr>
          <w:b w:val="0"/>
          <w:sz w:val="20"/>
        </w:rPr>
        <w:t>Der Vorkaufsberechtigte verzichtet hiermit ausdrücklich und unwiderruflich auf sein gesetzliches Vorkaufsrecht gemäß §§ 463 ff. BGB für den nachfolgend genannten Kaufvertrag.</w:t>
      </w:r>
    </w:p>
    <w:p/>
    <w:p>
      <w:r>
        <w:rPr>
          <w:b/>
          <w:sz w:val="20"/>
        </w:rPr>
        <w:t>§ 2 – Kaufvertrag</w:t>
      </w:r>
    </w:p>
    <w:p>
      <w:r>
        <w:rPr>
          <w:b w:val="0"/>
          <w:sz w:val="20"/>
        </w:rPr>
        <w:t>Der Verzicht bezieht sich auf den Kaufvertrag zwischen dem Eigentümer/Verkäufer und dem Käufer über das oben genannte Objekt.</w:t>
      </w:r>
    </w:p>
    <w:p/>
    <w:p>
      <w:r>
        <w:rPr>
          <w:b/>
          <w:sz w:val="20"/>
        </w:rPr>
        <w:t>§ 3 – Rechtsfolgen</w:t>
      </w:r>
    </w:p>
    <w:p>
      <w:r>
        <w:rPr>
          <w:b w:val="0"/>
          <w:sz w:val="20"/>
        </w:rPr>
        <w:t>Durch diesen Verzicht wird der Eigentümer/Verkäufer berechtigt, das Objekt ohne Ausübung des Vorkaufsrechts an den Käufer zu veräußern.</w:t>
      </w:r>
    </w:p>
    <w:p/>
    <w:p>
      <w:r>
        <w:rPr>
          <w:b/>
          <w:sz w:val="20"/>
        </w:rPr>
        <w:t>§ 4 – Salvatorische Klausel</w:t>
      </w:r>
    </w:p>
    <w:p>
      <w:r>
        <w:rPr>
          <w:b w:val="0"/>
          <w:sz w:val="20"/>
        </w:rPr>
        <w:t>Sollte eine Bestimmung dieser Verzichtserklärung unwirksam sein oder werden, so berührt dies die Wirksamkeit der übrigen Bestimmungen nicht. Die unwirksame Bestimmung ist durch eine rechtswirksame zu ersetzen, die dem wirtschaftlichen Zweck am nächsten kommt.</w:t>
      </w:r>
    </w:p>
    <w:p/>
    <w:p>
      <w:r>
        <w:rPr>
          <w:b/>
          <w:sz w:val="20"/>
        </w:rPr>
        <w:t>§ 5 – Schlussbestimmungen</w:t>
      </w:r>
    </w:p>
    <w:p>
      <w:r>
        <w:rPr>
          <w:b w:val="0"/>
          <w:sz w:val="20"/>
        </w:rPr>
        <w:t>Diese Verzichtserklärung wurde freiwillig, nach sorgfältiger Prüfung und ohne Zwang abgegeben.</w:t>
      </w:r>
    </w:p>
    <w:p/>
    <w:p/>
    <w:p/>
    <w:p>
      <w:r>
        <w:rPr>
          <w:b w:val="0"/>
          <w:sz w:val="20"/>
        </w:rPr>
        <w:t>Ort, Datum:</w:t>
      </w:r>
    </w:p>
    <w:p/>
    <w:p/>
    <w:p/>
    <w:tbl>
      <w:tblPr>
        <w:tblW w:type="auto" w:w="0"/>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VORKAUFSBERECHTIGTER</w:t>
            </w:r>
          </w:p>
        </w:tc>
        <w:tc>
          <w:tcPr>
            <w:tcW w:type="dxa" w:w="4986"/>
            <w:tcBorders>
              <w:top w:val="nil"/>
              <w:left w:val="nil"/>
              <w:bottom w:val="nil"/>
              <w:right w:val="nil"/>
              <w:insideH w:val="nil"/>
              <w:insideV w:val="nil"/>
            </w:tcBorders>
          </w:tcPr>
          <w:p>
            <w:pPr>
              <w:jc w:val="center"/>
            </w:pPr>
            <w:r>
              <w:t>EIGENTÜMER / VERKÄUFER</w:t>
            </w:r>
          </w:p>
        </w:tc>
      </w:tr>
      <w:tr>
        <w:tc>
          <w:tcPr>
            <w:tcW w:type="dxa" w:w="4986"/>
            <w:tcBorders>
              <w:top w:val="nil"/>
              <w:left w:val="nil"/>
              <w:bottom w:val="nil"/>
              <w:right w:val="nil"/>
              <w:insideH w:val="nil"/>
              <w:insideV w:val="nil"/>
            </w:tcBorders>
          </w:tcPr>
          <w:p>
            <w:pPr>
              <w:jc w:val="center"/>
            </w:pPr>
            <w:r>
              <w:br/>
              <w:br/>
              <w:t>Unterschrift:</w:t>
            </w:r>
          </w:p>
        </w:tc>
        <w:tc>
          <w:tcPr>
            <w:tcW w:type="dxa" w:w="4986"/>
            <w:tcBorders>
              <w:top w:val="nil"/>
              <w:left w:val="nil"/>
              <w:bottom w:val="nil"/>
              <w:right w:val="nil"/>
              <w:insideH w:val="nil"/>
              <w:insideV w:val="nil"/>
            </w:tcBorders>
          </w:tcPr>
          <w:p>
            <w:pPr>
              <w:jc w:val="center"/>
            </w:pPr>
            <w:r>
              <w:br/>
              <w:br/>
              <w:t>Unterschrift:</w:t>
            </w:r>
          </w:p>
        </w:tc>
      </w:tr>
      <w:tr>
        <w:tc>
          <w:tcPr>
            <w:tcW w:type="dxa" w:w="4986"/>
            <w:tcBorders>
              <w:top w:val="nil"/>
              <w:left w:val="nil"/>
              <w:bottom w:val="nil"/>
              <w:right w:val="nil"/>
              <w:insideH w:val="nil"/>
              <w:insideV w:val="nil"/>
            </w:tcBorders>
          </w:tcPr>
          <w:p>
            <w:pPr>
              <w:jc w:val="center"/>
            </w:pPr>
            <w:r>
              <w:t>Name:</w:t>
            </w:r>
          </w:p>
        </w:tc>
        <w:tc>
          <w:tcPr>
            <w:tcW w:type="dxa" w:w="4986"/>
            <w:tcBorders>
              <w:top w:val="nil"/>
              <w:left w:val="nil"/>
              <w:bottom w:val="nil"/>
              <w:right w:val="nil"/>
              <w:insideH w:val="nil"/>
              <w:insideV w:val="nil"/>
            </w:tcBorders>
          </w:tcPr>
          <w:p>
            <w:pPr>
              <w:jc w:val="center"/>
            </w:pPr>
            <w:r>
              <w:t>Name:</w:t>
            </w:r>
          </w:p>
        </w:tc>
      </w:tr>
    </w:tbl>
    <w:p>
      <w:r>
        <w:br w:type="page"/>
      </w:r>
    </w:p>
    <w:p>
      <w:pPr>
        <w:jc w:val="center"/>
      </w:pPr>
      <w:r>
        <w:rPr>
          <w:color w:val="555555"/>
          <w:sz w:val="24"/>
        </w:rPr>
        <w:t>Originalquelle dieses Dokuments:</w:t>
      </w:r>
    </w:p>
    <w:p>
      <w:pPr>
        <w:jc w:val="center"/>
      </w:pPr>
      <w:hyperlink r:id="rId9">
        <w:r>
          <w:rPr>
            <w:color w:val="0000FF"/>
            <w:u w:val="single"/>
          </w:rPr>
          <w:t>https://genehmigungen-experte.com/vorkaufsrecht/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https://genehmigungen-experte.com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genehmigungen-experte.com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nehmigungen-experte.com/vorkaufsrecht/" TargetMode="External"/><Relationship Id="rId10" Type="http://schemas.openxmlformats.org/officeDocument/2006/relationships/hyperlink" Target="https://genehmigung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